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1A79" w:rsidRPr="00E51A79" w:rsidRDefault="00E51A79" w:rsidP="00E51A79">
      <w:pPr>
        <w:pStyle w:val="a3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E51A79">
        <w:rPr>
          <w:rFonts w:ascii="Times New Roman" w:hAnsi="Times New Roman" w:cs="Times New Roman"/>
          <w:b/>
          <w:sz w:val="24"/>
          <w:szCs w:val="24"/>
          <w:u w:val="single"/>
        </w:rPr>
        <w:t>Группа 2 задания на период с 13 по 19 апреля</w:t>
      </w:r>
    </w:p>
    <w:p w:rsidR="00E51A79" w:rsidRPr="00E51A79" w:rsidRDefault="00E51A79" w:rsidP="00E51A79">
      <w:pPr>
        <w:pStyle w:val="a3"/>
        <w:rPr>
          <w:rFonts w:ascii="Times New Roman" w:hAnsi="Times New Roman" w:cs="Times New Roman"/>
          <w:sz w:val="24"/>
          <w:szCs w:val="24"/>
          <w:u w:val="single"/>
        </w:rPr>
      </w:pPr>
    </w:p>
    <w:p w:rsidR="00E51A79" w:rsidRPr="00E51A79" w:rsidRDefault="00E51A79" w:rsidP="00E51A7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Сценическая речь. Работа над текстом, материал сборника</w:t>
      </w:r>
    </w:p>
    <w:p w:rsidR="00E51A79" w:rsidRPr="00E51A79" w:rsidRDefault="00E51A79" w:rsidP="00E51A79">
      <w:pPr>
        <w:pStyle w:val="a3"/>
        <w:ind w:left="1080"/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« Куринный бульон для души» записать видеоматериал  с учетом полученных замечаний и корректировок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рактическая часть)</w:t>
      </w:r>
    </w:p>
    <w:p w:rsidR="00E51A79" w:rsidRPr="004208D6" w:rsidRDefault="00E51A79" w:rsidP="00E51A79">
      <w:pPr>
        <w:pStyle w:val="a5"/>
        <w:numPr>
          <w:ilvl w:val="0"/>
          <w:numId w:val="1"/>
        </w:numPr>
        <w:jc w:val="both"/>
        <w:rPr>
          <w:b/>
          <w:szCs w:val="24"/>
        </w:rPr>
      </w:pPr>
      <w:r w:rsidRPr="004208D6">
        <w:rPr>
          <w:b/>
          <w:color w:val="000000"/>
          <w:szCs w:val="24"/>
        </w:rPr>
        <w:t>Теоретическая часть. Выполнить конспект</w:t>
      </w:r>
      <w:proofErr w:type="gramStart"/>
      <w:r w:rsidRPr="004208D6">
        <w:rPr>
          <w:b/>
          <w:color w:val="000000"/>
          <w:szCs w:val="24"/>
        </w:rPr>
        <w:t xml:space="preserve"> .</w:t>
      </w:r>
      <w:proofErr w:type="gramEnd"/>
      <w:r w:rsidRPr="004208D6">
        <w:rPr>
          <w:b/>
          <w:szCs w:val="24"/>
        </w:rPr>
        <w:t xml:space="preserve"> </w:t>
      </w:r>
    </w:p>
    <w:p w:rsidR="00E51A79" w:rsidRPr="00E51A79" w:rsidRDefault="00E51A79" w:rsidP="00E51A79">
      <w:pPr>
        <w:pStyle w:val="a5"/>
        <w:ind w:left="1080" w:firstLine="0"/>
        <w:jc w:val="both"/>
        <w:rPr>
          <w:szCs w:val="24"/>
        </w:rPr>
      </w:pPr>
      <w:r w:rsidRPr="00E51A79">
        <w:rPr>
          <w:szCs w:val="24"/>
        </w:rPr>
        <w:t xml:space="preserve">Зрительный зал, ряды стульев и кресел. Эти места называют </w:t>
      </w:r>
      <w:r w:rsidRPr="00E51A79">
        <w:rPr>
          <w:i/>
          <w:szCs w:val="24"/>
        </w:rPr>
        <w:t>партером</w:t>
      </w:r>
      <w:r w:rsidRPr="00E51A79">
        <w:rPr>
          <w:b/>
          <w:szCs w:val="24"/>
        </w:rPr>
        <w:t>,</w:t>
      </w:r>
      <w:r w:rsidRPr="00E51A79">
        <w:rPr>
          <w:szCs w:val="24"/>
        </w:rPr>
        <w:t xml:space="preserve"> что в переводе с французского означает – «на земле». Взоры и внимание публики обращены к месту, где будут пре</w:t>
      </w:r>
      <w:r w:rsidRPr="00E51A79">
        <w:rPr>
          <w:szCs w:val="24"/>
        </w:rPr>
        <w:t>д</w:t>
      </w:r>
      <w:r w:rsidRPr="00E51A79">
        <w:rPr>
          <w:szCs w:val="24"/>
        </w:rPr>
        <w:t xml:space="preserve">ставлять пьесу, оно называется </w:t>
      </w:r>
      <w:r w:rsidRPr="00E51A79">
        <w:rPr>
          <w:i/>
          <w:szCs w:val="24"/>
        </w:rPr>
        <w:t>сценой</w:t>
      </w:r>
      <w:r w:rsidRPr="00E51A79">
        <w:rPr>
          <w:b/>
          <w:szCs w:val="24"/>
        </w:rPr>
        <w:t>.</w:t>
      </w:r>
      <w:r w:rsidRPr="00E51A79">
        <w:rPr>
          <w:szCs w:val="24"/>
        </w:rPr>
        <w:t xml:space="preserve">  Скрывает ее до начала спектакля красивый </w:t>
      </w:r>
      <w:r w:rsidRPr="00E51A79">
        <w:rPr>
          <w:i/>
          <w:szCs w:val="24"/>
        </w:rPr>
        <w:t>занавес</w:t>
      </w:r>
      <w:r w:rsidRPr="00E51A79">
        <w:rPr>
          <w:b/>
          <w:szCs w:val="24"/>
        </w:rPr>
        <w:t>.</w:t>
      </w:r>
      <w:r w:rsidRPr="00E51A79">
        <w:rPr>
          <w:szCs w:val="24"/>
        </w:rPr>
        <w:t xml:space="preserve"> Передняя часть сцены - </w:t>
      </w:r>
      <w:r w:rsidRPr="00E51A79">
        <w:rPr>
          <w:i/>
          <w:szCs w:val="24"/>
        </w:rPr>
        <w:t>авансцена</w:t>
      </w:r>
      <w:r w:rsidRPr="00E51A79">
        <w:rPr>
          <w:b/>
          <w:szCs w:val="24"/>
        </w:rPr>
        <w:t xml:space="preserve">. </w:t>
      </w:r>
      <w:r w:rsidRPr="00E51A79">
        <w:rPr>
          <w:szCs w:val="24"/>
        </w:rPr>
        <w:t xml:space="preserve">  И еще в театре есть </w:t>
      </w:r>
      <w:r w:rsidRPr="00E51A79">
        <w:rPr>
          <w:i/>
          <w:szCs w:val="24"/>
        </w:rPr>
        <w:t>кулисы</w:t>
      </w:r>
      <w:r w:rsidRPr="00E51A79">
        <w:rPr>
          <w:b/>
          <w:szCs w:val="24"/>
        </w:rPr>
        <w:t xml:space="preserve"> – </w:t>
      </w:r>
      <w:r w:rsidRPr="00E51A79">
        <w:rPr>
          <w:szCs w:val="24"/>
        </w:rPr>
        <w:t>боковая одежда сцены</w:t>
      </w:r>
      <w:r w:rsidRPr="00E51A79">
        <w:rPr>
          <w:b/>
          <w:szCs w:val="24"/>
        </w:rPr>
        <w:t xml:space="preserve">, </w:t>
      </w:r>
      <w:r w:rsidRPr="00E51A79">
        <w:rPr>
          <w:szCs w:val="24"/>
        </w:rPr>
        <w:t xml:space="preserve">в которых стоят и ждут своего выхода действующие лица. </w:t>
      </w:r>
    </w:p>
    <w:p w:rsidR="00E51A79" w:rsidRPr="00E51A79" w:rsidRDefault="00E51A79" w:rsidP="00E51A79">
      <w:pPr>
        <w:pStyle w:val="2"/>
        <w:ind w:firstLine="426"/>
        <w:rPr>
          <w:sz w:val="24"/>
          <w:szCs w:val="24"/>
        </w:rPr>
      </w:pPr>
      <w:r w:rsidRPr="00E51A79">
        <w:rPr>
          <w:sz w:val="24"/>
          <w:szCs w:val="24"/>
        </w:rPr>
        <w:t xml:space="preserve">   </w:t>
      </w:r>
      <w:r w:rsidRPr="00E51A79">
        <w:rPr>
          <w:i/>
          <w:sz w:val="24"/>
          <w:szCs w:val="24"/>
        </w:rPr>
        <w:t>Ансамбль</w:t>
      </w:r>
      <w:r w:rsidRPr="00E51A79">
        <w:rPr>
          <w:sz w:val="24"/>
          <w:szCs w:val="24"/>
        </w:rPr>
        <w:t xml:space="preserve"> – коллектив исполнителей, выступающих вместе, чаще всего так говорят о музыкантах. Театр – искусство коллективное и здесь слово </w:t>
      </w:r>
      <w:r w:rsidRPr="00E51A79">
        <w:rPr>
          <w:i/>
          <w:sz w:val="24"/>
          <w:szCs w:val="24"/>
        </w:rPr>
        <w:t>ансамбль</w:t>
      </w:r>
      <w:r w:rsidRPr="00E51A79">
        <w:rPr>
          <w:sz w:val="24"/>
          <w:szCs w:val="24"/>
        </w:rPr>
        <w:t xml:space="preserve"> означает стройность и согласова</w:t>
      </w:r>
      <w:r w:rsidRPr="00E51A79">
        <w:rPr>
          <w:sz w:val="24"/>
          <w:szCs w:val="24"/>
        </w:rPr>
        <w:t>н</w:t>
      </w:r>
      <w:r w:rsidRPr="00E51A79">
        <w:rPr>
          <w:sz w:val="24"/>
          <w:szCs w:val="24"/>
        </w:rPr>
        <w:t>ность.</w:t>
      </w:r>
    </w:p>
    <w:p w:rsidR="00E51A79" w:rsidRPr="00E51A79" w:rsidRDefault="00E51A79" w:rsidP="00E51A79">
      <w:pPr>
        <w:pStyle w:val="2"/>
        <w:ind w:firstLine="426"/>
        <w:rPr>
          <w:sz w:val="24"/>
          <w:szCs w:val="24"/>
        </w:rPr>
      </w:pPr>
      <w:r w:rsidRPr="00E51A79">
        <w:rPr>
          <w:sz w:val="24"/>
          <w:szCs w:val="24"/>
        </w:rPr>
        <w:t xml:space="preserve"> </w:t>
      </w:r>
      <w:r w:rsidRPr="00E51A79">
        <w:rPr>
          <w:i/>
          <w:sz w:val="24"/>
          <w:szCs w:val="24"/>
        </w:rPr>
        <w:t>Антракт</w:t>
      </w:r>
      <w:r w:rsidRPr="00E51A79">
        <w:rPr>
          <w:sz w:val="24"/>
          <w:szCs w:val="24"/>
        </w:rPr>
        <w:t xml:space="preserve"> – это слово происходит от двух французских слов, означающих в переводе  </w:t>
      </w:r>
      <w:proofErr w:type="gramStart"/>
      <w:r w:rsidRPr="00E51A79">
        <w:rPr>
          <w:i/>
          <w:sz w:val="24"/>
          <w:szCs w:val="24"/>
        </w:rPr>
        <w:t>между</w:t>
      </w:r>
      <w:proofErr w:type="gramEnd"/>
      <w:r w:rsidRPr="00E51A79">
        <w:rPr>
          <w:sz w:val="24"/>
          <w:szCs w:val="24"/>
        </w:rPr>
        <w:t xml:space="preserve"> и </w:t>
      </w:r>
      <w:r w:rsidRPr="00E51A79">
        <w:rPr>
          <w:i/>
          <w:sz w:val="24"/>
          <w:szCs w:val="24"/>
        </w:rPr>
        <w:t>действие</w:t>
      </w:r>
      <w:r w:rsidRPr="00E51A79">
        <w:rPr>
          <w:sz w:val="24"/>
          <w:szCs w:val="24"/>
        </w:rPr>
        <w:t>. Он предназначен для отдыха исполнителей и перемены декораций.</w:t>
      </w:r>
    </w:p>
    <w:p w:rsidR="00E51A79" w:rsidRPr="00E51A79" w:rsidRDefault="00E51A79" w:rsidP="00E51A79">
      <w:pPr>
        <w:pStyle w:val="2"/>
        <w:ind w:firstLine="426"/>
        <w:rPr>
          <w:sz w:val="24"/>
          <w:szCs w:val="24"/>
        </w:rPr>
      </w:pPr>
      <w:r w:rsidRPr="00E51A79">
        <w:rPr>
          <w:i/>
          <w:sz w:val="24"/>
          <w:szCs w:val="24"/>
        </w:rPr>
        <w:t>Антреприза</w:t>
      </w:r>
      <w:r w:rsidRPr="00E51A79">
        <w:rPr>
          <w:sz w:val="24"/>
          <w:szCs w:val="24"/>
        </w:rPr>
        <w:t xml:space="preserve"> – частное зрелищное предприятие  (театр, цирк).</w:t>
      </w:r>
    </w:p>
    <w:p w:rsidR="00E51A79" w:rsidRPr="00E51A79" w:rsidRDefault="00E51A79" w:rsidP="00E51A79">
      <w:pPr>
        <w:pStyle w:val="2"/>
        <w:ind w:firstLine="426"/>
        <w:rPr>
          <w:sz w:val="24"/>
          <w:szCs w:val="24"/>
        </w:rPr>
      </w:pPr>
      <w:r w:rsidRPr="00E51A79">
        <w:rPr>
          <w:i/>
          <w:sz w:val="24"/>
          <w:szCs w:val="24"/>
        </w:rPr>
        <w:t>Аншлаг</w:t>
      </w:r>
      <w:r w:rsidRPr="00E51A79">
        <w:rPr>
          <w:sz w:val="24"/>
          <w:szCs w:val="24"/>
        </w:rPr>
        <w:t xml:space="preserve"> –  объявление у кассы театра о том, что все билеты проданы. Также слово  </w:t>
      </w:r>
      <w:r w:rsidRPr="00E51A79">
        <w:rPr>
          <w:i/>
          <w:sz w:val="24"/>
          <w:szCs w:val="24"/>
        </w:rPr>
        <w:t>аншлаг</w:t>
      </w:r>
      <w:r w:rsidRPr="00E51A79">
        <w:rPr>
          <w:sz w:val="24"/>
          <w:szCs w:val="24"/>
        </w:rPr>
        <w:t xml:space="preserve"> употребляют для обозначения полного сбора - вместо того, чтобы  говорить: </w:t>
      </w:r>
      <w:r w:rsidRPr="00E51A79">
        <w:rPr>
          <w:i/>
          <w:sz w:val="24"/>
          <w:szCs w:val="24"/>
        </w:rPr>
        <w:t>зал был полон</w:t>
      </w:r>
      <w:r w:rsidRPr="00E51A79">
        <w:rPr>
          <w:sz w:val="24"/>
          <w:szCs w:val="24"/>
        </w:rPr>
        <w:t>.</w:t>
      </w:r>
    </w:p>
    <w:p w:rsidR="00E51A79" w:rsidRPr="00E51A79" w:rsidRDefault="00E51A79" w:rsidP="00E51A79">
      <w:pPr>
        <w:pStyle w:val="2"/>
        <w:ind w:firstLine="426"/>
        <w:rPr>
          <w:sz w:val="24"/>
          <w:szCs w:val="24"/>
        </w:rPr>
      </w:pPr>
      <w:r w:rsidRPr="00E51A79">
        <w:rPr>
          <w:i/>
          <w:sz w:val="24"/>
          <w:szCs w:val="24"/>
        </w:rPr>
        <w:t>Афиша</w:t>
      </w:r>
      <w:r w:rsidRPr="00E51A79">
        <w:rPr>
          <w:sz w:val="24"/>
          <w:szCs w:val="24"/>
        </w:rPr>
        <w:t xml:space="preserve"> – вид рекламы, объявление  о спектакле, вывешива</w:t>
      </w:r>
      <w:r w:rsidRPr="00E51A79">
        <w:rPr>
          <w:sz w:val="24"/>
          <w:szCs w:val="24"/>
        </w:rPr>
        <w:t>е</w:t>
      </w:r>
      <w:r w:rsidRPr="00E51A79">
        <w:rPr>
          <w:sz w:val="24"/>
          <w:szCs w:val="24"/>
        </w:rPr>
        <w:t xml:space="preserve">мое в публичных местах. </w:t>
      </w:r>
    </w:p>
    <w:p w:rsidR="00E51A79" w:rsidRPr="00E51A79" w:rsidRDefault="00E51A79" w:rsidP="00E51A79">
      <w:pPr>
        <w:pStyle w:val="2"/>
        <w:ind w:firstLine="426"/>
        <w:rPr>
          <w:sz w:val="24"/>
          <w:szCs w:val="24"/>
        </w:rPr>
      </w:pPr>
      <w:proofErr w:type="gramStart"/>
      <w:r w:rsidRPr="00E51A79">
        <w:rPr>
          <w:i/>
          <w:sz w:val="24"/>
          <w:szCs w:val="24"/>
        </w:rPr>
        <w:t>Бутафория</w:t>
      </w:r>
      <w:r w:rsidRPr="00E51A79">
        <w:rPr>
          <w:sz w:val="24"/>
          <w:szCs w:val="24"/>
        </w:rPr>
        <w:t xml:space="preserve"> – так называют предметы, употребляемые в т</w:t>
      </w:r>
      <w:r w:rsidRPr="00E51A79">
        <w:rPr>
          <w:sz w:val="24"/>
          <w:szCs w:val="24"/>
        </w:rPr>
        <w:t>е</w:t>
      </w:r>
      <w:r w:rsidRPr="00E51A79">
        <w:rPr>
          <w:sz w:val="24"/>
          <w:szCs w:val="24"/>
        </w:rPr>
        <w:t>атральных постановках вместо настоящих: мебель, скульптурные украшения, оружие.</w:t>
      </w:r>
      <w:proofErr w:type="gramEnd"/>
      <w:r w:rsidRPr="00E51A79">
        <w:rPr>
          <w:sz w:val="24"/>
          <w:szCs w:val="24"/>
        </w:rPr>
        <w:t xml:space="preserve"> Бутафорские предметы  изготовляются обычно из картона, папье-маше, дерева, холста, гипса. </w:t>
      </w:r>
    </w:p>
    <w:p w:rsidR="00E51A79" w:rsidRPr="00E51A79" w:rsidRDefault="00E51A79" w:rsidP="00E51A79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E51A79">
        <w:rPr>
          <w:rFonts w:ascii="Times New Roman" w:hAnsi="Times New Roman" w:cs="Times New Roman"/>
          <w:i/>
          <w:sz w:val="24"/>
          <w:szCs w:val="24"/>
        </w:rPr>
        <w:t>Грим</w:t>
      </w:r>
      <w:r w:rsidRPr="00E51A79">
        <w:rPr>
          <w:rFonts w:ascii="Times New Roman" w:hAnsi="Times New Roman" w:cs="Times New Roman"/>
          <w:sz w:val="24"/>
          <w:szCs w:val="24"/>
        </w:rPr>
        <w:t xml:space="preserve">  (от французского – </w:t>
      </w:r>
      <w:r w:rsidRPr="00E51A79">
        <w:rPr>
          <w:rFonts w:ascii="Times New Roman" w:hAnsi="Times New Roman" w:cs="Times New Roman"/>
          <w:i/>
          <w:sz w:val="24"/>
          <w:szCs w:val="24"/>
        </w:rPr>
        <w:t>подкрашивать лицо</w:t>
      </w:r>
      <w:r w:rsidRPr="00E51A79">
        <w:rPr>
          <w:rFonts w:ascii="Times New Roman" w:hAnsi="Times New Roman" w:cs="Times New Roman"/>
          <w:sz w:val="24"/>
          <w:szCs w:val="24"/>
        </w:rPr>
        <w:t>) - это иску</w:t>
      </w:r>
      <w:r w:rsidRPr="00E51A79">
        <w:rPr>
          <w:rFonts w:ascii="Times New Roman" w:hAnsi="Times New Roman" w:cs="Times New Roman"/>
          <w:sz w:val="24"/>
          <w:szCs w:val="24"/>
        </w:rPr>
        <w:t>с</w:t>
      </w:r>
      <w:r w:rsidRPr="00E51A79">
        <w:rPr>
          <w:rFonts w:ascii="Times New Roman" w:hAnsi="Times New Roman" w:cs="Times New Roman"/>
          <w:sz w:val="24"/>
          <w:szCs w:val="24"/>
        </w:rPr>
        <w:t xml:space="preserve">ство изменения внешности актера специальными жировыми красками, которые  наносятся на лицо, предварительно смазанное кремом, и легко снимаются. Характер </w:t>
      </w:r>
      <w:r w:rsidRPr="00E51A79">
        <w:rPr>
          <w:rFonts w:ascii="Times New Roman" w:hAnsi="Times New Roman" w:cs="Times New Roman"/>
          <w:i/>
          <w:sz w:val="24"/>
          <w:szCs w:val="24"/>
        </w:rPr>
        <w:t>грима</w:t>
      </w:r>
      <w:r w:rsidRPr="00E51A79">
        <w:rPr>
          <w:rFonts w:ascii="Times New Roman" w:hAnsi="Times New Roman" w:cs="Times New Roman"/>
          <w:sz w:val="24"/>
          <w:szCs w:val="24"/>
        </w:rPr>
        <w:t xml:space="preserve">  впрямую зависит от работы актера над образом, от стиля пьесы, от замысла режисс</w:t>
      </w:r>
      <w:r w:rsidRPr="00E51A79">
        <w:rPr>
          <w:rFonts w:ascii="Times New Roman" w:hAnsi="Times New Roman" w:cs="Times New Roman"/>
          <w:sz w:val="24"/>
          <w:szCs w:val="24"/>
        </w:rPr>
        <w:t>е</w:t>
      </w:r>
      <w:r w:rsidRPr="00E51A79">
        <w:rPr>
          <w:rFonts w:ascii="Times New Roman" w:hAnsi="Times New Roman" w:cs="Times New Roman"/>
          <w:sz w:val="24"/>
          <w:szCs w:val="24"/>
        </w:rPr>
        <w:t>ра.</w:t>
      </w:r>
    </w:p>
    <w:p w:rsidR="00E51A79" w:rsidRPr="00E51A79" w:rsidRDefault="00E51A79" w:rsidP="00E51A79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i/>
          <w:sz w:val="24"/>
          <w:szCs w:val="24"/>
        </w:rPr>
        <w:t>Декорация</w:t>
      </w:r>
      <w:r w:rsidRPr="00E51A79">
        <w:rPr>
          <w:rFonts w:ascii="Times New Roman" w:hAnsi="Times New Roman" w:cs="Times New Roman"/>
          <w:sz w:val="24"/>
          <w:szCs w:val="24"/>
        </w:rPr>
        <w:t xml:space="preserve">  - это оформление сцены и спектакля художн</w:t>
      </w:r>
      <w:r w:rsidRPr="00E51A79">
        <w:rPr>
          <w:rFonts w:ascii="Times New Roman" w:hAnsi="Times New Roman" w:cs="Times New Roman"/>
          <w:sz w:val="24"/>
          <w:szCs w:val="24"/>
        </w:rPr>
        <w:t>и</w:t>
      </w:r>
      <w:r w:rsidRPr="00E51A79">
        <w:rPr>
          <w:rFonts w:ascii="Times New Roman" w:hAnsi="Times New Roman" w:cs="Times New Roman"/>
          <w:sz w:val="24"/>
          <w:szCs w:val="24"/>
        </w:rPr>
        <w:t>ком, общий вид места действия. В создании декорационного оформления участвуют  многие виды искусств: архитектура, скульптура, живопись, художественное сценическое освещение.</w:t>
      </w:r>
    </w:p>
    <w:p w:rsidR="00E51A79" w:rsidRPr="00E51A79" w:rsidRDefault="00E51A79" w:rsidP="00E51A79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i/>
          <w:sz w:val="24"/>
          <w:szCs w:val="24"/>
        </w:rPr>
        <w:t>Диалог</w:t>
      </w:r>
      <w:r w:rsidRPr="00E51A79">
        <w:rPr>
          <w:rFonts w:ascii="Times New Roman" w:hAnsi="Times New Roman" w:cs="Times New Roman"/>
          <w:sz w:val="24"/>
          <w:szCs w:val="24"/>
        </w:rPr>
        <w:t xml:space="preserve">  (от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греческого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– </w:t>
      </w:r>
      <w:r w:rsidRPr="00E51A79">
        <w:rPr>
          <w:rFonts w:ascii="Times New Roman" w:hAnsi="Times New Roman" w:cs="Times New Roman"/>
          <w:i/>
          <w:sz w:val="24"/>
          <w:szCs w:val="24"/>
        </w:rPr>
        <w:t>разговор</w:t>
      </w:r>
      <w:r w:rsidRPr="00E51A79">
        <w:rPr>
          <w:rFonts w:ascii="Times New Roman" w:hAnsi="Times New Roman" w:cs="Times New Roman"/>
          <w:sz w:val="24"/>
          <w:szCs w:val="24"/>
        </w:rPr>
        <w:t>). Разговор между двумя лицами.</w:t>
      </w:r>
    </w:p>
    <w:p w:rsidR="00E51A79" w:rsidRPr="00E51A79" w:rsidRDefault="00E51A79" w:rsidP="00E51A79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i/>
          <w:sz w:val="24"/>
          <w:szCs w:val="24"/>
        </w:rPr>
        <w:t>Мизансцена</w:t>
      </w:r>
      <w:r w:rsidRPr="00E51A79">
        <w:rPr>
          <w:rFonts w:ascii="Times New Roman" w:hAnsi="Times New Roman" w:cs="Times New Roman"/>
          <w:sz w:val="24"/>
          <w:szCs w:val="24"/>
        </w:rPr>
        <w:t xml:space="preserve"> – расстановка актеров на сценической площадке.</w:t>
      </w:r>
    </w:p>
    <w:p w:rsidR="00E51A79" w:rsidRPr="00E51A79" w:rsidRDefault="00E51A79" w:rsidP="00E51A79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i/>
          <w:sz w:val="24"/>
          <w:szCs w:val="24"/>
        </w:rPr>
        <w:t>Монолог</w:t>
      </w:r>
      <w:r w:rsidRPr="00E51A79">
        <w:rPr>
          <w:rFonts w:ascii="Times New Roman" w:hAnsi="Times New Roman" w:cs="Times New Roman"/>
          <w:sz w:val="24"/>
          <w:szCs w:val="24"/>
        </w:rPr>
        <w:t xml:space="preserve"> –  развернутое высказывание одного лица,  не св</w:t>
      </w:r>
      <w:r w:rsidRPr="00E51A79">
        <w:rPr>
          <w:rFonts w:ascii="Times New Roman" w:hAnsi="Times New Roman" w:cs="Times New Roman"/>
          <w:sz w:val="24"/>
          <w:szCs w:val="24"/>
        </w:rPr>
        <w:t>я</w:t>
      </w:r>
      <w:r w:rsidRPr="00E51A79">
        <w:rPr>
          <w:rFonts w:ascii="Times New Roman" w:hAnsi="Times New Roman" w:cs="Times New Roman"/>
          <w:sz w:val="24"/>
          <w:szCs w:val="24"/>
        </w:rPr>
        <w:t xml:space="preserve">занное с репликами других лиц. </w:t>
      </w:r>
      <w:r w:rsidRPr="00E51A79">
        <w:rPr>
          <w:rFonts w:ascii="Times New Roman" w:hAnsi="Times New Roman" w:cs="Times New Roman"/>
          <w:iCs/>
          <w:sz w:val="24"/>
          <w:szCs w:val="24"/>
        </w:rPr>
        <w:t>Монолог</w:t>
      </w:r>
      <w:r w:rsidRPr="00E51A79">
        <w:rPr>
          <w:rFonts w:ascii="Times New Roman" w:hAnsi="Times New Roman" w:cs="Times New Roman"/>
          <w:sz w:val="24"/>
          <w:szCs w:val="24"/>
        </w:rPr>
        <w:t xml:space="preserve"> – излюбленная форма речевой характеристики персонажей в сценических произведен</w:t>
      </w:r>
      <w:r w:rsidRPr="00E51A79">
        <w:rPr>
          <w:rFonts w:ascii="Times New Roman" w:hAnsi="Times New Roman" w:cs="Times New Roman"/>
          <w:sz w:val="24"/>
          <w:szCs w:val="24"/>
        </w:rPr>
        <w:t>и</w:t>
      </w:r>
      <w:r w:rsidRPr="00E51A79">
        <w:rPr>
          <w:rFonts w:ascii="Times New Roman" w:hAnsi="Times New Roman" w:cs="Times New Roman"/>
          <w:sz w:val="24"/>
          <w:szCs w:val="24"/>
        </w:rPr>
        <w:t>ях.</w:t>
      </w:r>
    </w:p>
    <w:p w:rsidR="00E51A79" w:rsidRPr="00E51A79" w:rsidRDefault="00E51A79" w:rsidP="00E51A79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i/>
          <w:sz w:val="24"/>
          <w:szCs w:val="24"/>
        </w:rPr>
        <w:t>Рампа</w:t>
      </w:r>
      <w:r w:rsidRPr="00E51A79">
        <w:rPr>
          <w:rFonts w:ascii="Times New Roman" w:hAnsi="Times New Roman" w:cs="Times New Roman"/>
          <w:sz w:val="24"/>
          <w:szCs w:val="24"/>
        </w:rPr>
        <w:t xml:space="preserve"> – граница между сценой и зрительным залом. Вдоль нее, по самому переднему краю сцены, устанавливаются освет</w:t>
      </w:r>
      <w:r w:rsidRPr="00E51A79">
        <w:rPr>
          <w:rFonts w:ascii="Times New Roman" w:hAnsi="Times New Roman" w:cs="Times New Roman"/>
          <w:sz w:val="24"/>
          <w:szCs w:val="24"/>
        </w:rPr>
        <w:t>и</w:t>
      </w:r>
      <w:r w:rsidRPr="00E51A79">
        <w:rPr>
          <w:rFonts w:ascii="Times New Roman" w:hAnsi="Times New Roman" w:cs="Times New Roman"/>
          <w:sz w:val="24"/>
          <w:szCs w:val="24"/>
        </w:rPr>
        <w:t>тельные приборы.</w:t>
      </w:r>
    </w:p>
    <w:p w:rsidR="00E51A79" w:rsidRPr="00E51A79" w:rsidRDefault="00E51A79" w:rsidP="00E51A79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i/>
          <w:sz w:val="24"/>
          <w:szCs w:val="24"/>
        </w:rPr>
        <w:t>Реквизит</w:t>
      </w:r>
      <w:r w:rsidRPr="00E51A79">
        <w:rPr>
          <w:rFonts w:ascii="Times New Roman" w:hAnsi="Times New Roman" w:cs="Times New Roman"/>
          <w:sz w:val="24"/>
          <w:szCs w:val="24"/>
        </w:rPr>
        <w:t xml:space="preserve"> (от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латинского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– </w:t>
      </w:r>
      <w:r w:rsidRPr="00E51A79">
        <w:rPr>
          <w:rFonts w:ascii="Times New Roman" w:hAnsi="Times New Roman" w:cs="Times New Roman"/>
          <w:i/>
          <w:iCs/>
          <w:sz w:val="24"/>
          <w:szCs w:val="24"/>
        </w:rPr>
        <w:t>необходимое</w:t>
      </w:r>
      <w:r w:rsidRPr="00E51A79">
        <w:rPr>
          <w:rFonts w:ascii="Times New Roman" w:hAnsi="Times New Roman" w:cs="Times New Roman"/>
          <w:sz w:val="24"/>
          <w:szCs w:val="24"/>
        </w:rPr>
        <w:t>). Так называют по</w:t>
      </w:r>
      <w:r w:rsidRPr="00E51A79">
        <w:rPr>
          <w:rFonts w:ascii="Times New Roman" w:hAnsi="Times New Roman" w:cs="Times New Roman"/>
          <w:sz w:val="24"/>
          <w:szCs w:val="24"/>
        </w:rPr>
        <w:t>д</w:t>
      </w:r>
      <w:r w:rsidRPr="00E51A79">
        <w:rPr>
          <w:rFonts w:ascii="Times New Roman" w:hAnsi="Times New Roman" w:cs="Times New Roman"/>
          <w:sz w:val="24"/>
          <w:szCs w:val="24"/>
        </w:rPr>
        <w:t>линные и бутафорские вещи, необходимые актерам по ходу спе</w:t>
      </w:r>
      <w:r w:rsidRPr="00E51A79">
        <w:rPr>
          <w:rFonts w:ascii="Times New Roman" w:hAnsi="Times New Roman" w:cs="Times New Roman"/>
          <w:sz w:val="24"/>
          <w:szCs w:val="24"/>
        </w:rPr>
        <w:t>к</w:t>
      </w:r>
      <w:r w:rsidRPr="00E51A79">
        <w:rPr>
          <w:rFonts w:ascii="Times New Roman" w:hAnsi="Times New Roman" w:cs="Times New Roman"/>
          <w:sz w:val="24"/>
          <w:szCs w:val="24"/>
        </w:rPr>
        <w:t>такля: ложка, чашка, портфель, очки, корзинка, скрипка и т. п.</w:t>
      </w:r>
    </w:p>
    <w:p w:rsidR="00E51A79" w:rsidRPr="00E51A79" w:rsidRDefault="00E51A79" w:rsidP="00E51A79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i/>
          <w:sz w:val="24"/>
          <w:szCs w:val="24"/>
        </w:rPr>
        <w:lastRenderedPageBreak/>
        <w:t>Ремарка</w:t>
      </w:r>
      <w:r w:rsidRPr="00E51A79">
        <w:rPr>
          <w:rFonts w:ascii="Times New Roman" w:hAnsi="Times New Roman" w:cs="Times New Roman"/>
          <w:sz w:val="24"/>
          <w:szCs w:val="24"/>
        </w:rPr>
        <w:t xml:space="preserve">  (от французского – </w:t>
      </w:r>
      <w:r w:rsidRPr="00E51A79">
        <w:rPr>
          <w:rFonts w:ascii="Times New Roman" w:hAnsi="Times New Roman" w:cs="Times New Roman"/>
          <w:i/>
          <w:iCs/>
          <w:sz w:val="24"/>
          <w:szCs w:val="24"/>
        </w:rPr>
        <w:t>замечание, примечание</w:t>
      </w:r>
      <w:r w:rsidRPr="00E51A79">
        <w:rPr>
          <w:rFonts w:ascii="Times New Roman" w:hAnsi="Times New Roman" w:cs="Times New Roman"/>
          <w:sz w:val="24"/>
          <w:szCs w:val="24"/>
        </w:rPr>
        <w:t>),  авто</w:t>
      </w:r>
      <w:r w:rsidRPr="00E51A79">
        <w:rPr>
          <w:rFonts w:ascii="Times New Roman" w:hAnsi="Times New Roman" w:cs="Times New Roman"/>
          <w:sz w:val="24"/>
          <w:szCs w:val="24"/>
        </w:rPr>
        <w:t>р</w:t>
      </w:r>
      <w:r w:rsidRPr="00E51A79">
        <w:rPr>
          <w:rFonts w:ascii="Times New Roman" w:hAnsi="Times New Roman" w:cs="Times New Roman"/>
          <w:sz w:val="24"/>
          <w:szCs w:val="24"/>
        </w:rPr>
        <w:t>ское пояснение в драматическом произведении, с помощью кот</w:t>
      </w:r>
      <w:r w:rsidRPr="00E51A79">
        <w:rPr>
          <w:rFonts w:ascii="Times New Roman" w:hAnsi="Times New Roman" w:cs="Times New Roman"/>
          <w:sz w:val="24"/>
          <w:szCs w:val="24"/>
        </w:rPr>
        <w:t>о</w:t>
      </w:r>
      <w:r w:rsidRPr="00E51A79">
        <w:rPr>
          <w:rFonts w:ascii="Times New Roman" w:hAnsi="Times New Roman" w:cs="Times New Roman"/>
          <w:sz w:val="24"/>
          <w:szCs w:val="24"/>
        </w:rPr>
        <w:t xml:space="preserve">рого уточняются место действия, внешний вид персонажа.  </w:t>
      </w:r>
    </w:p>
    <w:p w:rsidR="00E51A79" w:rsidRPr="00E51A79" w:rsidRDefault="00E51A79" w:rsidP="00E51A79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i/>
          <w:sz w:val="24"/>
          <w:szCs w:val="24"/>
        </w:rPr>
        <w:t>Реплика</w:t>
      </w:r>
      <w:r w:rsidRPr="00E51A79">
        <w:rPr>
          <w:rFonts w:ascii="Times New Roman" w:hAnsi="Times New Roman" w:cs="Times New Roman"/>
          <w:sz w:val="24"/>
          <w:szCs w:val="24"/>
        </w:rPr>
        <w:t xml:space="preserve">  (от латинского – </w:t>
      </w:r>
      <w:r w:rsidRPr="00E51A79">
        <w:rPr>
          <w:rFonts w:ascii="Times New Roman" w:hAnsi="Times New Roman" w:cs="Times New Roman"/>
          <w:i/>
          <w:iCs/>
          <w:sz w:val="24"/>
          <w:szCs w:val="24"/>
        </w:rPr>
        <w:t>возражаю</w:t>
      </w:r>
      <w:r w:rsidRPr="00E51A79">
        <w:rPr>
          <w:rFonts w:ascii="Times New Roman" w:hAnsi="Times New Roman" w:cs="Times New Roman"/>
          <w:sz w:val="24"/>
          <w:szCs w:val="24"/>
        </w:rPr>
        <w:t>) – в спектакле  фраза, которую  актер произносит в ответ  на слова партнера;  последние слова персонажа, за которыми следует речь другого действующ</w:t>
      </w:r>
      <w:r w:rsidRPr="00E51A79">
        <w:rPr>
          <w:rFonts w:ascii="Times New Roman" w:hAnsi="Times New Roman" w:cs="Times New Roman"/>
          <w:sz w:val="24"/>
          <w:szCs w:val="24"/>
        </w:rPr>
        <w:t>е</w:t>
      </w:r>
      <w:r w:rsidRPr="00E51A79">
        <w:rPr>
          <w:rFonts w:ascii="Times New Roman" w:hAnsi="Times New Roman" w:cs="Times New Roman"/>
          <w:sz w:val="24"/>
          <w:szCs w:val="24"/>
        </w:rPr>
        <w:t xml:space="preserve">го лица пьесы. </w:t>
      </w:r>
    </w:p>
    <w:p w:rsidR="00E51A79" w:rsidRPr="00E51A79" w:rsidRDefault="00E51A79" w:rsidP="00E51A79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i/>
          <w:sz w:val="24"/>
          <w:szCs w:val="24"/>
        </w:rPr>
        <w:t>Репертуар</w:t>
      </w:r>
      <w:r w:rsidRPr="00E51A79">
        <w:rPr>
          <w:rFonts w:ascii="Times New Roman" w:hAnsi="Times New Roman" w:cs="Times New Roman"/>
          <w:sz w:val="24"/>
          <w:szCs w:val="24"/>
        </w:rPr>
        <w:t xml:space="preserve"> (от латинского – </w:t>
      </w:r>
      <w:r w:rsidRPr="00E51A79">
        <w:rPr>
          <w:rFonts w:ascii="Times New Roman" w:hAnsi="Times New Roman" w:cs="Times New Roman"/>
          <w:i/>
          <w:iCs/>
          <w:sz w:val="24"/>
          <w:szCs w:val="24"/>
        </w:rPr>
        <w:t>список</w:t>
      </w:r>
      <w:r w:rsidRPr="00E51A79">
        <w:rPr>
          <w:rFonts w:ascii="Times New Roman" w:hAnsi="Times New Roman" w:cs="Times New Roman"/>
          <w:sz w:val="24"/>
          <w:szCs w:val="24"/>
        </w:rPr>
        <w:t>), так называют сумму пьес,  включенных в сезонную афишу театра.</w:t>
      </w:r>
    </w:p>
    <w:p w:rsidR="00E51A79" w:rsidRPr="00E51A79" w:rsidRDefault="00E51A79" w:rsidP="00E51A79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i/>
          <w:sz w:val="24"/>
          <w:szCs w:val="24"/>
        </w:rPr>
        <w:t>Репетиция</w:t>
      </w:r>
      <w:r w:rsidRPr="00E51A79">
        <w:rPr>
          <w:rFonts w:ascii="Times New Roman" w:hAnsi="Times New Roman" w:cs="Times New Roman"/>
          <w:sz w:val="24"/>
          <w:szCs w:val="24"/>
        </w:rPr>
        <w:t xml:space="preserve">  (от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латинского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- </w:t>
      </w:r>
      <w:r w:rsidRPr="00E51A79">
        <w:rPr>
          <w:rFonts w:ascii="Times New Roman" w:hAnsi="Times New Roman" w:cs="Times New Roman"/>
          <w:i/>
          <w:iCs/>
          <w:sz w:val="24"/>
          <w:szCs w:val="24"/>
        </w:rPr>
        <w:t>повторение</w:t>
      </w:r>
      <w:r w:rsidRPr="00E51A79">
        <w:rPr>
          <w:rFonts w:ascii="Times New Roman" w:hAnsi="Times New Roman" w:cs="Times New Roman"/>
          <w:sz w:val="24"/>
          <w:szCs w:val="24"/>
        </w:rPr>
        <w:t>)  подготовка, про</w:t>
      </w:r>
      <w:r w:rsidRPr="00E51A79">
        <w:rPr>
          <w:rFonts w:ascii="Times New Roman" w:hAnsi="Times New Roman" w:cs="Times New Roman"/>
          <w:sz w:val="24"/>
          <w:szCs w:val="24"/>
        </w:rPr>
        <w:t>б</w:t>
      </w:r>
      <w:r w:rsidRPr="00E51A79">
        <w:rPr>
          <w:rFonts w:ascii="Times New Roman" w:hAnsi="Times New Roman" w:cs="Times New Roman"/>
          <w:sz w:val="24"/>
          <w:szCs w:val="24"/>
        </w:rPr>
        <w:t>ное исполнение отдельных сцен. Во время репетиций режиссер и актеры читают пьесу, обсуждают ее, обдумывают характеры де</w:t>
      </w:r>
      <w:r w:rsidRPr="00E51A79">
        <w:rPr>
          <w:rFonts w:ascii="Times New Roman" w:hAnsi="Times New Roman" w:cs="Times New Roman"/>
          <w:sz w:val="24"/>
          <w:szCs w:val="24"/>
        </w:rPr>
        <w:t>й</w:t>
      </w:r>
      <w:r w:rsidRPr="00E51A79">
        <w:rPr>
          <w:rFonts w:ascii="Times New Roman" w:hAnsi="Times New Roman" w:cs="Times New Roman"/>
          <w:sz w:val="24"/>
          <w:szCs w:val="24"/>
        </w:rPr>
        <w:t>ствующих лиц. А накануне премьеры – первого представления – проводится генеральная репетиция – окончательная проверка проделанной работы.</w:t>
      </w:r>
    </w:p>
    <w:p w:rsidR="00E51A79" w:rsidRPr="00E51A79" w:rsidRDefault="00E51A79" w:rsidP="00E51A79">
      <w:pPr>
        <w:rPr>
          <w:rFonts w:ascii="Times New Roman" w:hAnsi="Times New Roman" w:cs="Times New Roman"/>
          <w:b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3   </w:t>
      </w:r>
      <w:r w:rsidRPr="00E51A79">
        <w:rPr>
          <w:rFonts w:ascii="Times New Roman" w:hAnsi="Times New Roman" w:cs="Times New Roman"/>
          <w:b/>
          <w:sz w:val="24"/>
          <w:szCs w:val="24"/>
        </w:rPr>
        <w:t>Метры и размеры стиха</w:t>
      </w:r>
      <w:r w:rsidR="004208D6">
        <w:rPr>
          <w:rFonts w:ascii="Times New Roman" w:hAnsi="Times New Roman" w:cs="Times New Roman"/>
          <w:b/>
          <w:sz w:val="24"/>
          <w:szCs w:val="24"/>
        </w:rPr>
        <w:t xml:space="preserve">  выполнить конспект.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РАЗМЕР СТИХОТВОРНЫЙ - способ организации звукового состава отдельного стихотворного произведения или его отрывка (в случае полиметрии).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В силлабическом стихосложении определяется числом слогов; в тоническом числом ударений; в метрическом и силлабо-тоническом метром и числом стоп, и здесь обычно различаются понятия метр (напр., "ямб"), стихотворный размер (напр., "4-стопный ямб") и разновидность стихотворного размера (напр., "4-стопный ямб со сплошными мужскими окончаниями").</w:t>
      </w:r>
      <w:proofErr w:type="gram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МЕТР в стихе - упорядоченное чередование в стихе сильных мест (иктов) и слабых мест, по-разному заполняемых. Так, в силлабо-тоническом анапесте сильные места приходятся на каждый 3-й слог и заполняются исключительно ударными слогами (ударение здесь является "константой"), а слабые на промежуточные слоги и заполняются преимущественно безударными слогами (безударность здесь является "доминантой"). Метр в таком значении слова имеется в метрическом, силлабо-тоническом, мелодическом стихосложении и отсутствует в силлабическом и тоническом.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Метрика – учение о внутренней соразмерности стихового ряда; представление о горизонтальном ритме стиха лежит в основе той или иной системы стихосложения.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Таким образом, предмет изучения метрики составляет метр как таковой, его частные подразделения – размеры и системы стихосложения.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Ритмика – учение о ритме отдельной строки или и ритмической системе в целом как средоточии всех регулярных, композиционно значимых повторов словесно-звукового материала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звуков, слогов, слов, словоразделов, синтагм, фраз, периодов, стоп, стихов, строф и пр.). СТОПА - повторяющееся сочетание сильного и слабого места в стихотворном метре, служащее единицей длины стиха (напр., 2-, 3-, 4- стопные размеры стихотворные).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Строфика – учение об упорядоченном сочетании стихотворных строк, закономерно повторяющихся в тексте.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 xml:space="preserve">Фоника – учение о закономерностях звуковой организации стихотворного текста, включающей в себя и рифму. В самом широком смысле слова ритм есть упорядоченное чередование каких-либо относительно соизмеримых элементов во времени и пространстве. Метр – наиболее сущностный (стержневой) признак, компонент ритмической системы. Под метром с древнейших времен понимают правильное чередование идентичных ритмических элементов текста: долгих и кратких слогов в античной метрике, ударных и безударных в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силлаботонике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слоговых групп и цезурных пауз – в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силлабике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и т.д. Иногда параллельно с термином «метр» употребляют его мнимый синоним «размер». В строгом смысле, однако, они должны дифференцироваться как общее и частное. Например, метр ямб включает в себя размеры: 4-стопный ямб, 5-стопный ямб, 6-стопный ямб и т.д.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Стихообразующая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роль метра исключительно велика в классической поэзии; в неклассических ее модификациях она резко понижается и совсем сходит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нет в верлибре. Поговорим о стихотворных размерах. Чаще всего они двудольные и трехдольные.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Супердалектическая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многодольная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) форма стиха встречается значительно реже.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Стихотворные метры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1. Хорей - двудольная (из двух слогов) стопа с ударением на первом слоге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Например (А. Пушкин)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Сквозь волнистые туманы   10101010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Пробирается луна,                1010101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На печальные поляны            10101010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Льет печально свет она.      1010101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ХОРЕЙ - (греч.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choreios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, букв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лясовой), трохей (греч.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trochaios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букв. бегущий), стихотворный метр с сильными местами на нечетных слогах стиха ("Я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пропАл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как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звЕрь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в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загОне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", Б.Л.Пастернак). Наиболее употребительные размеры русского силлабо-тонического хорея 4-, 6-стопный, с сер. 19 в. 5-стопный.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2. Ямб – двудольная (из двух слогов) стопа с ударением на втором слоге. Например (В. Маяковский)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Я знаю - город будет,               01010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Я знаю – саду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цвесть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,              010101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Когда такие люди                    0101010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В стране советской есть.      010101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 xml:space="preserve"> ЯМБ - (греч.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iambos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), стихотворный метр с сильными местами на четных слогах стиха ("Мой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дЯдя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сАмых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чЕстных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прАвил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...", А.С.Пушкин). Самый употребительный из метров русского силлабо-тонического стиха; основные размеры 4-стопный (лирика, эпос), 6-стопный (поэмы и драмы 18 в.), 5-стопный (лирика и драмы 19-20 вв.), вольный разностопный (басня 18-19 вв., комедия 19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.).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3. Дактиль – трехдольная (из трех слогов) стопа с ударением на первом слоге.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Например (Н. Некрасов)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Славная осень! Здоровый, ядреный!      100100100100100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Воздух усталые силы бодрит;                100100100100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Лед неокрепший на речке студеной       100100100100100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Словно как тающий сахар лежит.           100100100100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ДАКТИЛЬ - (греч.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daktylos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, букв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алец), стихотворный метр, образуемый 3-сложными стопами с сильным местом на 1-м слоге стопы ("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ВЫрыта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зАступом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Яма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глубОкая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", И.С.Никитин). Наиболее употребительные размеры русского силлабо-тонического дактиля. Дактиль 2-стопный (в 18 в.), 4- и 3-стопный (в 19-20 вв.).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4. Амфибрахий – трехдольная (из трех слогов) стопа с ударением на втором слоге. Например (Н. Некрасов)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Однажды в студеную зимнюю пору       010010010010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Я из лесу вышел; был сильный мороз,  01001001001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Гляжу, поднимается медленно в гору    010010010010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Лошадка, везущая хворосту воз.           01001001001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АМФИБРАХИЙ - (греч.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amphibrachys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, букв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обеих сторон краткий), стихотворный метр, образуемый 3-сложными стопами с сильным местом на 2-м слоге ("Не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вЕтер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бушУет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над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бОром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"). Наиболее употребительные размеры русского силлабо-тонического амфибрахия 4-стопный (с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нач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. 19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.) и 3-стопный (с сер. 19 в.).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5. Анапест – трехдольная (из трех слогов) стопа с ударением на третьем слоге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 xml:space="preserve"> Н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апример (А.Фет)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Я тебе ничего не скажу,                001001001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Я тебя не встревожу ничуть,         001001001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И о том, что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молча твержу,        001001001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Не решусь ни за что намекнуть.   001001001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 xml:space="preserve">АНАПЕСТ - (от греч.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anapaistos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обратный дактилю, букв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траженный назад), стихотворный метр, образуемый 3-сложными стопами (см. стопа), с сильным местом на 3-м слоге; на начальном слоге строки часто сверхсхемное ударение ("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ТАм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в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ночнОй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завывАющей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стУже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", А.А.Блок). Наиболее часто употребительны размеры русского силлабо-тонического анапеста 4- и 3-стопный (с сер. 19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.).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Белый стих – название метрически (стопных) стихов без рифм. Белые стихи могут иметь все перечисленные выше размеры. Единственное его различие с обычным стихотворением – это отсутствие какой-либо рифмы Например (А. Пушкин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 xml:space="preserve"> )</w:t>
      </w:r>
      <w:proofErr w:type="gram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Все говорят: нет правды на земле.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Но правды нет и выше. Для меня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Так это ясно, как простая гамма.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Родился я с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любовию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к искусству…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1A79">
        <w:rPr>
          <w:rFonts w:ascii="Times New Roman" w:hAnsi="Times New Roman" w:cs="Times New Roman"/>
          <w:sz w:val="24"/>
          <w:szCs w:val="24"/>
        </w:rPr>
        <w:t>Цезура – в метрическом стопном стихе – словораздел на определенном месте, расчленяющий стих на два полустишия или (реже - на три части.. Цезура может быть только в метрическом стихе, имеющем не менее четырех стоп.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Цезура выполняет функцию интонационно-фразовой паузы.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Античные метры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Гекзаметр - 6-стопный дактиль. (Гомер)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Пентаметр – вспомогательный метр. Не употребляется без гекзаметра, как составная часть ее. Цезура – между 3-м и 4-м слогами.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Бьет в гекзаметре вверх водяная колонна фонтана, (гекзаметр)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Чтобы в пентаметре вновь мерно, певуче упасть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ентаметр)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Ямбический триметр – 6-стопный ямб, состоящий из трех ямбических диподий (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двустопий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), с цезурой посреди 3-й и 4-й стопы.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О дети,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Кадма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древнего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побег младой,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Зачем воссели здесь пред алтарями вы,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Молитвенные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ветви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принеся с собой,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Пеанами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наполнен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и стенаньями?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Софокл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, Царь Эдип, пер. С. Шервинского)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>Хореический тетраметр – в современной терминологии 8-стопный хорей. Размер, состоящий из четырех хореических диподий с цезурой после 4-й стопы и усечением последней: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Не судьба – незримый пастырь – властным посохом. Орфей!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Боги путь твой указали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промыслительной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рукой,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И склонили путь рыданий к безнадежным глубинам,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И живым увидеть оком дали тихой Смерти дол…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(Вячеслав Иванов, Орфей)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Хореямб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- в античной метрике сложная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шестидольная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стопа, составленная из хорея и ямба.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 час незабвенный, в час печальный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Я долго плакал пред тобой.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(А. Пушкин)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Холиямб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– «хромой ямб», размер античного стиха, введенного в практику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древнегреческимпоэтом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Гиппонактом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Эфесским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, который последнюю стопу шестистопного ямба заменил хореем.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Богатства бог, чье имя Плутос – знать, слеп он!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Под кров певца ни разу не зашел в гости.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1A79">
        <w:rPr>
          <w:rFonts w:ascii="Times New Roman" w:hAnsi="Times New Roman" w:cs="Times New Roman"/>
          <w:sz w:val="24"/>
          <w:szCs w:val="24"/>
        </w:rPr>
        <w:t xml:space="preserve">(Пер.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Вяч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Иванова)</w:t>
      </w:r>
      <w:proofErr w:type="gram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Наряду с этим античная метрика знала метры, составленные из разнородных,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неэксиметрических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стоп –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логаэды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. Логаэдические стихи сочетали в определенном порядке 4-и 3-морные стопы (дактиль, анапест + ямб, хорей).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Логаэды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использовались античными поэтами главным образом в лирике и в хоровых партиях трагедии.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Античная поэзия сохранила верность метрической системе стихосложения до тех пор, пока древнегреческий язык, а затем и латынь не утратили долготу/краткость. К этому времени центр культурной жизни переместился из Эллады сначала в Рим, а затем в Византию. Через посредничество христианской церкви культурная экспансия античного стихотворства распространилась на все страны Европы. Традиции латинской версификации были усвоены странами католического вероисповедания, традиции, сложившиеся в поэзии Византии, были подхвачены южными и восточными славянами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торонниками православия. Древняя Русь – песенный, былинный характер стиха.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>Былины, лирические песни, обрядовые песни, исторические песни, духовные стихи, литургические песнопения.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Раешник (раек) – древнейшая форма русского народного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дисметрического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стиха со смежными рифмами, определяемого интонационно-фразовым и паузным членением.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А вот, господа, разыгрывается лотерея.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Воловий хвост да два филея!..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Еще разыгрываются часы о двенадцати камнях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Да на трех кирпичах.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Фразовик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– одна из разновидностей русского свободного стиха, в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основе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которой лежит свободное членение поэтической речи на стиховые строки, где граница интонационной волны, отмечаемая концевой конструктивной паузой, является определяющим признаком членения.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Что это у нас, братцы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 Каменной Москве приуныло,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Что это приумолкло?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Заунывно зазвонили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У Ивана Великого в большой колокол,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Язык увивали черным бархатом.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Силлабический (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слогочислительный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) стих - стих с постоянным (предсказуемым) числом слогов. Такая силлабическая система существовала в России в16-17 в.в., и в первой трети 18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4-сложник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Чисто нравы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Суть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приятны</w:t>
      </w:r>
      <w:proofErr w:type="gram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Царю славы.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6-сложник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Услыхали мухи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Медовые духи,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>Прилетевши. Сели,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 радости запели.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Егда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стали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ясти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Попали в напасти,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Увязли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бо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ноги.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Ах! – плачут убоги.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Меду полизали,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А сами пропали.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7-сложник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Не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любити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тяжело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любити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тяжело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А тяжелее всего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Любя любовь не достать.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Все стихи тогда носили общее название виршей. Почти все поэты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виршенники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16-17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. были священнослужителями и писали стихи на славянском языке: в результате образовался разрыв между народной поэзии и языком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виршенников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Диапазон длины русского силлабического стиха колеблется от 4 до 16ислогов.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Классический русский стих - силлабо-тонический. Это самая урегулированная система стихосложения европейского ареала, в которой первичным оказывается метр. Ритмическая инерция в данном случае столь велика.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Чтоона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сама по себе может служить знаком системы, а малейшее ее нарушение немедленно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фикируется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воспринимающим сознанием. В силлабо-тоническом стихе есть закономерное чередование сильных и слабых слогов.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Таким образом, внутренняя структура силлабо-тонического стиха зиждется на его основных метрических определителях: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1) последовательности сильных слогов – иктов;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2)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междуиктовых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интервалах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;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3) анакрузе.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Анакруза – безударные слоги в начале стиха до первого ударного.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Но, оказывается, еще более эффективен по своим художественным последствиям другой определитель на горизонтальной оси ритмической системы. Это – длина стиха. Чем </w:t>
      </w:r>
      <w:r w:rsidRPr="00E51A79">
        <w:rPr>
          <w:rFonts w:ascii="Times New Roman" w:hAnsi="Times New Roman" w:cs="Times New Roman"/>
          <w:sz w:val="24"/>
          <w:szCs w:val="24"/>
        </w:rPr>
        <w:lastRenderedPageBreak/>
        <w:t xml:space="preserve">длиннее стиховой ряд. Тем более плавным и спокойным представляется нам его динамический ход. И наоборот.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Коротки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стиховые ряды дробят течение стихового потока, делают его более эмоциональным, в энергетических перепадах.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 60-70 г.г. – понятие «дольник». Имитация античных гекзаметров - 6-ударный дольник.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Слог «Одиссеи» веди стопой в Фенелонове слоге: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Я не сравниться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хощу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прославленным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толь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стихопевцам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: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Слуху российскому тень подобия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токмо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представлю,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1A79">
        <w:rPr>
          <w:rFonts w:ascii="Times New Roman" w:hAnsi="Times New Roman" w:cs="Times New Roman"/>
          <w:sz w:val="24"/>
          <w:szCs w:val="24"/>
        </w:rPr>
        <w:t xml:space="preserve">Да громогласных в нас изощрю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дотсигать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освершенства</w:t>
      </w:r>
      <w:proofErr w:type="spellEnd"/>
      <w:proofErr w:type="gram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1A79">
        <w:rPr>
          <w:rFonts w:ascii="Times New Roman" w:hAnsi="Times New Roman" w:cs="Times New Roman"/>
          <w:sz w:val="24"/>
          <w:szCs w:val="24"/>
        </w:rPr>
        <w:t>(В. Тредиаковский.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51A79">
        <w:rPr>
          <w:rFonts w:ascii="Times New Roman" w:hAnsi="Times New Roman" w:cs="Times New Roman"/>
          <w:sz w:val="24"/>
          <w:szCs w:val="24"/>
        </w:rPr>
        <w:t>Тилемахида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, 1766)</w:t>
      </w:r>
      <w:proofErr w:type="gram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Дольник – формула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тонического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тиха.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Тактовик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– своеобразная форма русского стиха, структура его выдержана в духе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тактометрической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системы, допускающей в стихе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гармоническое сочетание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любых ритмических модификаций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краты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Тактовик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трехдольного ритма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Наш отец – завод.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Красная кепка – флаг.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Только завод позовет,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Руку прочь, враг!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(В. Маяковский)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Тактовик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четырехдольного ритма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Билет – щелк. Щека – чмок.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Свисток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–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рванулись туда мы,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Куда, как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се-ельди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в сети чулок,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Плывут кругосветные дамы.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(В. Маяковский)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 xml:space="preserve">Ударник или акцентный стих – один из основных видов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дисметрического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свободного стиха, пластическая структура которого опирается не на количество стоп, как в метрическом стихе, а на равное количество логически сильных слов. В зависимости от этого определяются и стиховые ряды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равноударников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двухударник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трехударник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четырехударник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пятиударник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шестиударник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. Акцентный стих очень распространен в русской народной поэзии. Различаются рифмованные и нерифмованные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равноударники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. Рифмованный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четырехударник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Вашу мысль, мечтающую на размягченном мозгу,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Как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выжиревший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лакей на засаленной кушетке,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Буду дразнить об окровавленный сердца лоскут;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Досыта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изыздеваюсь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нахальный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и едкий.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(В. Маяковский)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Верлибр – представляет собой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дисметрическую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систему, не имеющую регулярной рифмы, однако постоянным является признак членения речевого потока на стихи. Например (А. Фет)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Я люблю многое, близкое сердцу,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Только редко люблю я…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Чаще всего мне приятно скользить по заливу, -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Так, - забываясь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Под звучную меру весла,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1A79">
        <w:rPr>
          <w:rFonts w:ascii="Times New Roman" w:hAnsi="Times New Roman" w:cs="Times New Roman"/>
          <w:sz w:val="24"/>
          <w:szCs w:val="24"/>
        </w:rPr>
        <w:t>Омоченного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пеной шипучей, -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Да смотреть, много ль отъехал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И много ль осталось,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Да не видать ли зарницы…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Рифма и ее разновидности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Рифма - повторение более и менее сходных сочетаний звуков, связывающих окончания двух и более строк или симметрично расположенных частей стихотворных строк. В русском классическом стихосложении основным признаком рифмы является совпадение ударных гласных. Рифма отмечает звуковым повтором окончания стиха (клаузулы), подчеркивая междустрочную паузу, а тем самым и ритм стиха.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>В зависимости от расположения ударений в рифмующихся словах, рифма бывает: мужская, женская, дактилическая, гипердактилическая, точная и неточная.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Мужская рифма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Мужская - рифма с ударением на последнем слоге в строке.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И море, и буря качали наш челн;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Я, сонный, был предан всей прихоти волн.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Две беспредельности были во мне,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И мной своевольно играли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оне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Женская рифма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1A79">
        <w:rPr>
          <w:rFonts w:ascii="Times New Roman" w:hAnsi="Times New Roman" w:cs="Times New Roman"/>
          <w:sz w:val="24"/>
          <w:szCs w:val="24"/>
        </w:rPr>
        <w:t>Женская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- с ударением на предпоследнем слоге в строке.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Тихой ночью, поздним летом,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Как на небе звезды рдеют,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Как под сумрачным их светом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Нивы дремлющие зреют.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Дактилическая рифма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1A79">
        <w:rPr>
          <w:rFonts w:ascii="Times New Roman" w:hAnsi="Times New Roman" w:cs="Times New Roman"/>
          <w:sz w:val="24"/>
          <w:szCs w:val="24"/>
        </w:rPr>
        <w:t>Дактилическая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- с ударением на третьем от конца строки слоге, что повторяет схему дактиля - -_ _ (ударный, безударный, безударный), с чем, собственно, и связано название этой рифмы.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Девочка во поле с дудочкой ивовой,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Зачем ты поранила веточку вешнюю?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Плачет у губ она утренней иволгой,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плачет все горше и все безутешнее.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Гипердактилическая рифма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1A79">
        <w:rPr>
          <w:rFonts w:ascii="Times New Roman" w:hAnsi="Times New Roman" w:cs="Times New Roman"/>
          <w:sz w:val="24"/>
          <w:szCs w:val="24"/>
        </w:rPr>
        <w:t>Гипердактилическая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- с ударением на четвертом и последующих от конца строки слогах. Эта рифма на практике встречается очень редко. Появилась она в произведениях устного фольклора, где размер как таковой просматривается далеко не всегда. Четвертый слог от конца стиха - это не шутка! Ну, а пример такой рифмы звучит так: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Леший бороду почесывает,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Палку сумрачно обтесывает.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>В зависимости от совпадения звуков различают рифмы точные и неточные.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Рифма точная и неточная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Рифма - повторение более и менее сходных сочетаний звуков в окончаниях стихотворных строк или симметрично расположенных частей стихотворных строк; в русском классическом стихосложении основным признаком рифмы является совпадение ударных гласных.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(О.С.Ахманова, Словарь лингвистических терминов, 1969)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Почему Незнайка был не прав, утверждая, что "палка - селедка" - тоже рифма? Потому, что он не знал, что на самом деле рифмуются не звуки, а фонемы (звук - частная реализация фонемы) (Р.Якобсон), которые обладают рядом различительных признаков. И достаточно совпадения части этих признаков, чтобы стало возможно рифменное звучание. Чем меньше совпадающих признаков фонемы, тем отдаленнее, тем "хуже" созвучие.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Согласные фонемы различаются: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1) по месту образования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2) по способу образования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3) по участию голоса и шума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4) по твердости и мягкости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5) по глухости и звонкости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Признаки эти, очевидно, неравноценны. Так, фонема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совпадает с фонемой Б по всем признакам, кроме глухости-звонкости (П - глухая, Б - звонкая). Такое различие создает рифму "почти" точную: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окоПы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осоБы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. Фонемы П и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 xml:space="preserve"> Т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различаются по месту образования (губная и переднеязычная).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ОкоПе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осоТе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- тоже воспринимается как рифменное звучание, хотя и более отдаленное.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Первые три признака создают различия фонем более существенные, чем два последние. Можно обозначить различие фонем по трем первым признакам, как две условные единицы (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у.е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.); по двум последним - как одна. Фонемы, различающиеся на 1-2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у.е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., созвучны. Различия на 3 и более единиц на наш слух созвучия не удерживают. Например: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и Г различаются на три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у.е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. (место образования - на 2, глухость-звонкость - на 1). И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окоПы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ноГи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едва ли можно считать в наше время рифмой. Еще меньше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окоПы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роЗы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где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и З отличаются на 4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у.е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. (место образования, способ образования).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Итак, отметим ряды созвучных согласных. Это, прежде всего, пары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твердых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и мягких: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Т - Т', К - К', С - С' и т..д., но к таким замещениям прибегают достаточно редко, так из трех пар рифм "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откоС'е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роСы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", "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откоСы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роСы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" и "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откоСы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роЗы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" более предпочтительны второй и третий варианты. </w:t>
      </w:r>
      <w:proofErr w:type="gram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 xml:space="preserve">Замещение </w:t>
      </w:r>
      <w:proofErr w:type="spellStart"/>
      <w:proofErr w:type="gramStart"/>
      <w:r w:rsidRPr="00E51A79">
        <w:rPr>
          <w:rFonts w:ascii="Times New Roman" w:hAnsi="Times New Roman" w:cs="Times New Roman"/>
          <w:sz w:val="24"/>
          <w:szCs w:val="24"/>
        </w:rPr>
        <w:t>глухих-звонких</w:t>
      </w:r>
      <w:proofErr w:type="spellEnd"/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, пожалуй, наиболее употребительно: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П-Б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, Т-Д, К-Г, С-З, Ш-Ж, Ф-В (у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боГа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глубоКо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изгиБах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лиПах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стрекоЗы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коСы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нароДа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налеТа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Хорошо отзываются друг другу смычные (способ образования) П-Т-К (глухие) и Б-Д-Г (звонкие). Соответствующие два ряда фрикативных Ф-С-Ш-Х (глухие) и В-З-Ж (звонкие). Х не имеет звонкого аналога, но хорошо и часто сочетается с К.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Эквивалентны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Б-В и Б-М. Весьма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продуктивны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М-Н-Л-Р в различных сочетаниях. Мягкие варианты последних часто сочетаются с J и В (Росси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и[</w:t>
      </w:r>
      <w:proofErr w:type="spellStart"/>
      <w:proofErr w:type="gramEnd"/>
      <w:r w:rsidRPr="00E51A79">
        <w:rPr>
          <w:rFonts w:ascii="Times New Roman" w:hAnsi="Times New Roman" w:cs="Times New Roman"/>
          <w:sz w:val="24"/>
          <w:szCs w:val="24"/>
        </w:rPr>
        <w:t>россиJи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] - сини - силе - красивы).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Итак, завершая наш разговор о точной и неточной рифме, повторим, что точной рифма является тогда, когда гласные и согласные звуки, входящие в созвучные окончания стихов, в основном совпадают. Точность рифмы увеличивается и от созвучия согласных звуков, непосредственно предшествующих последним ударным гласным в рифмующихся стихах. Неточная рифма основана на созвучии одного, реже - двух звуков.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Системы рифмовки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Раньше в школьном курсе литературы обязательно изучали основные способы рифмовки, чтобы дать знание о том разнообразии положения в строфе рифмующихся пар (и более) слов, что должно быть подспорьем любому, хоть раз в жизни пишущему стихи. Но все забывается, и основная масса авторов как-то не спешит разнообразить свои строфы.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Смежная - рифмовка смежных стихов: первого со вторым, третьего с четвертым (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аабб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) (одинаковыми буквами обозначаются рифмующиеся друг с другом окончания стихов).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Это наиболее распространенная и очевидная система рифмовки. Этот способ подвластен даже детям в детском саду и имеет преимущество в подборе рифм (ассоциативная пара появляется в уме сразу же, она не забивается промежуточными строками). Такие строфы обладают большей динамикой, быстрейшим темпом прочтения.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Выткался на озере алый свет зари,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На бору со звонами плачут глухари.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Плачет где-то иволга,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схоронясь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в дупло.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Только мне не плачется - на душе светло.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Следующий способ - перекрестная рифмовка - пришелся по душе также большому количеству пишущей публики.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Перекрестная - рифмовка первого стиха с третьим, второго - с четвертым (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абаб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)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Хоть схема такой рифмовки с виду как бы чуть сложнее, но она более гибка в ритмическом плане и позволяет лучше передать необходимое настроение. Да и учатся такие стихи проще - первая пара строк как бы вытягивает из памяти вторую, рифмующуюся с ней пару (в то время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как при предыдущем способе все распадается на отдельные двустишия).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>Люблю грозу в начале мая,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Когда весенний первый гром,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Как бы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резвяся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и играя,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Грохочет в небе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голубом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Третий способ -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кольцевая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(в других источниках - опоясанная, охватная) - уже имеет меньшее представительство в общей массе стихотворений.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Кольцевая (опоясанная, охватная) - первый стих - с четвертым, а второй - с третьим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.(</w:t>
      </w:r>
      <w:proofErr w:type="spellStart"/>
      <w:proofErr w:type="gramEnd"/>
      <w:r w:rsidRPr="00E51A79">
        <w:rPr>
          <w:rFonts w:ascii="Times New Roman" w:hAnsi="Times New Roman" w:cs="Times New Roman"/>
          <w:sz w:val="24"/>
          <w:szCs w:val="24"/>
        </w:rPr>
        <w:t>абба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)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Такая схема может даваться начинающим несколько сложнее (первая строка как бы затирается последующей парой рифмующихся строк).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Глядел я, стоя над Невой,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Как Исаака-великана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Во мгле морозного тумана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Светился купол золотой.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И наконец, сплетенная рифма имеет множество схем. Это обще наименование сложных видов рифмовки, например: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абвабв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абввба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и др.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Вдали от солнца и природы,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Вдали от света и искусства,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Вдали от жизни и любви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Мелькнут твои младые годы,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Живые помертвеют чувства,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Мечты развеются твои.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В заключение полезно отметить, что не всегда следует так уж жестко, строго и догматично придерживаться неких канонических форм и шаблонов, ведь, как и в любом виде искусства, в поэзии всегда есть место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оригинальному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. Но, все же, прежде чем кидаться в безудержное придумывание чего-то нового и не совсем изведанного, всегда не мешает удостовериться, что ты все-таки знаком и с основными канонами.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     4. Строфы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 xml:space="preserve">Строфа - от греч.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strophe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- оборот, кружение. На порядке расположения рифм в стихах основывается такая сложная ритмическая единица стихотворных произведений, как строфа.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Строфа - это группа стихов с определенным расположением рифм, обычно повторяющимся в других равных группах. В большинстве случаев строфа являет собой законченное синтаксическое целое.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Наиболее распространенными видами строф в классической поэзии прошлого были: четверостишия, октавы, терцины. Наименьшей из строф является двустишие.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Существуют также строфы: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онегинские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Онегинская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строфа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четырнадцатистрочная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строфа, созданная А.С.Пушкиным в лиро-эпической поэме "Евгений Онегин". Эта строфа состоит из трех четверостиший и заключительного двустишия. В первом четверостишии перекрестная рифмовка (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абаб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), во втором - смежная (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аабб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), в третьем - кольцевая (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абба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), последние два стиха рифмуются друг с другом. Такими строфами написан весь роман (за исключением писем Татьяны и Онегина).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Театр уж полон; ложи блещут;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Партер и кресла - все кипит;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 райке нетерпеливо плещут,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И, взвившись, занавес шумит.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Блистательна, полувоздушна,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Смычку волшебному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послушна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Толпою нимф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окружена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Стоит Истомина; она,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Одной ногой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касаясь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пола,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Другою медленно кружит,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И вдруг прыжок, и вдруг летит,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Летит, как пух из уст Эола;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То стан совьет, то разовьет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И быстрой ножкой ножку бьет.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Балладная строфа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Балладная строфа - строфа, в которой четные и нечетные стихи состоят из разного количества стоп. Используется в балладах.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Наиболее распространены строфы из четырех четных анапестических стоп, и трех нечетных.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Королева Британии тяжко больна,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Дни и ночи ее сочтены.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И позвать исповедников просит она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1A79">
        <w:rPr>
          <w:rFonts w:ascii="Times New Roman" w:hAnsi="Times New Roman" w:cs="Times New Roman"/>
          <w:sz w:val="24"/>
          <w:szCs w:val="24"/>
        </w:rPr>
        <w:t>Из родной, из французской страны.</w:t>
      </w:r>
      <w:proofErr w:type="gram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Но пока из Парижа попов привезешь,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Королеве настанет конец...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И король посылает двенадцать вельмож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Лорда-маршала звать во дворец.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Одическая строфа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Одическая строфа - строфа из десяти стихов, рифмуемых по схеме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абабввгддг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употреблявшаяся в жанре торжественной оды.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О вы,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которых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ожидает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Отечество от недр своих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И видеть таковых желает,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E51A79">
        <w:rPr>
          <w:rFonts w:ascii="Times New Roman" w:hAnsi="Times New Roman" w:cs="Times New Roman"/>
          <w:sz w:val="24"/>
          <w:szCs w:val="24"/>
        </w:rPr>
        <w:t>Каких зовет от стран чужих,</w:t>
      </w:r>
      <w:proofErr w:type="gram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О, ваши дни благословенны!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Дерзайте ныне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ободренны</w:t>
      </w:r>
      <w:proofErr w:type="spell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Раченьем вашим показать,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Что может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собственных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Платонов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И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быстрых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разумом Невтонов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Российская земля рождать.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Сонеты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Сонет бывает итальянский и английский.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Итальянский сонет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четырнадцатистрочное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стихотворение, разделенное на два четверостишия и два заключительных трехстишия. В четверостишиях применяется или перекрестная, или кольцевая рифмовка, причем одинаковая для обоих четверостиший. Порядок чередования рифм в трехстишиях различен.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Схема рифмовки в итальянских сонетах может быть, например, такова: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абаб</w:t>
      </w:r>
      <w:proofErr w:type="spell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абаб</w:t>
      </w:r>
      <w:proofErr w:type="spell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вбв</w:t>
      </w:r>
      <w:proofErr w:type="spell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гбг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r w:rsidRPr="00E51A79">
        <w:rPr>
          <w:rFonts w:ascii="Times New Roman" w:hAnsi="Times New Roman" w:cs="Times New Roman"/>
          <w:sz w:val="24"/>
          <w:szCs w:val="24"/>
        </w:rPr>
        <w:tab/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или </w:t>
      </w:r>
      <w:r w:rsidRPr="00E51A79">
        <w:rPr>
          <w:rFonts w:ascii="Times New Roman" w:hAnsi="Times New Roman" w:cs="Times New Roman"/>
          <w:sz w:val="24"/>
          <w:szCs w:val="24"/>
        </w:rPr>
        <w:tab/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абба</w:t>
      </w:r>
      <w:proofErr w:type="spell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абба</w:t>
      </w:r>
      <w:proofErr w:type="spell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вгв</w:t>
      </w:r>
      <w:proofErr w:type="spell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гвг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Вольный стих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Как ответить на вопрос: чем речь стихотворная отличается от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прозаической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? Большинство источников сходятся на том, что стихотворная - речь мерная, обладающая особой ритмической организацией, позволяющей отличить ее от любой другой. Как видим, о рифме как обязательном элементе здесь ничего не сказано. Именно поэтому, мы находим множество примеров стихов, казалось бы, не совсем отвечающих тем системам и правилам, которые рассмотрены в настоящем руководстве. Вот о них-то и пойдет речь в ближайших разделах.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При всей своей гибкости стихотворные размеры не всегда могут удовлетворять автора, который пытается передать какие-то конкретные особенности простой разговорной речи - его сковывает необходимость чередовать ударные и безударные слоги, выдерживать количество стоп. Но вероятно, надо было сказать "сковывала", ибо существует такое явление как - вольный стих. Особенность такого стиха - строфы, как таковые, могут отсутствовать, все строки состоят из произвольного количества стоп. Рассмотрим пример: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Позвольте... видите ль... сначала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Цветистый луг; и я искала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>Траву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Какую-то, не вспомню наяву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 этом примере первые две строки - четыре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х-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, третья - одностопная, а в последней уже пять стоп. Именно такая структура помогла автору выразить: 1, 2 - раздумье, 3 - припоминание, 4 - пояснение. И это все в четырех строках и, заметьте, с соблюдением рифмы. Рифма, кстати, обязательна в вольном стихе (знать, не так уж он и волен). И в восприятии такой стих нередко может и выигрывать, если сравнивать его с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обычным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. Другой пример - Борис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Заходер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, отрывок из "Песни игрушек" ("Веселые картинки", N5 1986):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Дети любят игрушки.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Так все говорят!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Ну а разве игрушки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Не любят ребят?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Очень любят!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Души в них не чают!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Жаль,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Что это НЕ ВСЕ замечают!..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Также очень часто вольный стих встречается в баснях ("Вороне как-то Бог послал кусочек сыра и т.д.")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Смешанный стих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У вольного стиха имеется одна особенная разновидность - стих смешанный, который отличается тем, что у него чередуются строки различных размеров: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Давно в любви отрады мало: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Без отзыва вздохи, без радости слезы;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Что было сладко - горько стало,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Осыпались розы, рассеялись грезы...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 этом примере ямбические четырехстопные строки чередуются с четырехстопными же амфибрахическими стопами. Но так как один размер двусложный, а второй - трехсложный, то общее количество стоп разнится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Верлибр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 xml:space="preserve">Когда вольных стихов уже стало не достаточно, чтобы мастер мог полностью выразить себя в слове, оказалось, что есть еще незадействованные степени свободы - ведь, можно полностью порвать со всеми правилами традиционных систем стихосложения. И стих вырвался на свободу. Он отринул от себя размер, упорядоченные паузы, рифму, отказался от деления на строфы - стал поистине свободным (фр.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vers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libre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) - верлибром. В таком стихе ритм (который создается повторением каких-либо однородных элементов) иногда очень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трудно уловим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. И как же иначе, если в нем единственным ритмообразующим элементом является членение речи на стихи и разделяющие их межстрочные паузы. То есть, в его основе лежит однородная синтаксическая организация, с которой произносят каждую из стихотворных строк-фраз свободного стиха. Только эта повторяющаяся интонация и определяет своеобразный ритм стихотворения. В качестве примера можно привести русские переводы современных англо-американских (да и прочих иностранных) авторов.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Приснился мне город, который нельзя одолеть, хотя бы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напали на него все страны вселенной,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Мне мнилось, что это был город Друзей, какого еще никогда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не бывало.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И превыше всего в этом городе крепкая ценилась любовь,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И каждый час она сказывалась в каждом поступке жителей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этого города.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 каждом их слове и взгляде.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(Уолт Уитмен (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Walt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Whitman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), перевод К.Чуковского)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В иноязычной поэзии вообще существуют несколько иные критерии подхода к созданию произведения, что может зависеть от каждого конкретного языка (если это не касается твердых форм: сонетов и пр.), ибо любой язык обладает уникальной интонационной структурой, повторение которой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другом не будет иметь успеха. К слову, в английской литературе может встречаться древний вид стихотворений, совсем уж экзотичный для нас, хоть и несколько похожий на верлибр (что и дало ему вторую жизнь). Ритмообразующим элементом в нем является троекратное повторение в каждой строке одного согласного звука, причем, если в первой строке было: </w:t>
      </w:r>
      <w:proofErr w:type="spellStart"/>
      <w:proofErr w:type="gramStart"/>
      <w:r w:rsidRPr="00E51A79">
        <w:rPr>
          <w:rFonts w:ascii="Times New Roman" w:hAnsi="Times New Roman" w:cs="Times New Roman"/>
          <w:sz w:val="24"/>
          <w:szCs w:val="24"/>
        </w:rPr>
        <w:t>звук-срединная</w:t>
      </w:r>
      <w:proofErr w:type="spellEnd"/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цезура-звук-звук, то так будет и в каждой последующей, без перестановок (хоть звуки могут быть разными). Таким стихом был написан </w:t>
      </w:r>
      <w:proofErr w:type="spellStart"/>
      <w:proofErr w:type="gramStart"/>
      <w:r w:rsidRPr="00E51A79">
        <w:rPr>
          <w:rFonts w:ascii="Times New Roman" w:hAnsi="Times New Roman" w:cs="Times New Roman"/>
          <w:sz w:val="24"/>
          <w:szCs w:val="24"/>
        </w:rPr>
        <w:t>древне-ирландский</w:t>
      </w:r>
      <w:proofErr w:type="spellEnd"/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эпос "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Беовульф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" и еще ряд памятников письменности.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Белый стих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Еще одной разновидностью стиха, отошедшей (хоть и в меньшей степени) от канонов стихосложения стал белый стих. На слух он более приятен, чем верлибр, ибо отброшена в нем сущая мелочь - рифма. Метрическая организация осталась неизменной - при прочтении одноразмерных стихов с рифмой и без, дискомфорта от перехода не </w:t>
      </w:r>
      <w:r w:rsidRPr="00E51A79">
        <w:rPr>
          <w:rFonts w:ascii="Times New Roman" w:hAnsi="Times New Roman" w:cs="Times New Roman"/>
          <w:sz w:val="24"/>
          <w:szCs w:val="24"/>
        </w:rPr>
        <w:lastRenderedPageBreak/>
        <w:t xml:space="preserve">ощущается. Белым стихом написаны многие сказания и авторские стилизации под них. Для иллюстрации приводится небольшой отрывок из сказки Геннадия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Апановича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Наступило красно утро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В середине где-то марта,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А по тропочке средь леса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Добрый молодец идет.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Он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ходил в далеки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страны,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Повидал немало дива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И теперь спешит вот к дому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Через десять целых лет.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Соловьишка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песнь выводит,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Счет годам ведет кукушка,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Ну а думы все Еремы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К родной горнице летят...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Стихи в прозе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Под занавес рассмотрим промежуточную художественную форму между свободным стихом и прозой - стихи в прозе. Это произведение поэтическое по содержанию и прозаическое по форме (в начале 20 века его однозначно относили в поэзии). Как правило, в стихах в прозе есть размер. Сейчас такие стихи несколько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подзабылись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, а ведь еще М.Ю.Лермонтов писал: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"Синие горы Кавказа, приветствую вас! вы взлелеяли детство мое; вы носили меня на своих одичалых хребтах, облаками меня одевали, вы к небу меня приучили, и я с той поры все мечтаю о вас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да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о небе. Престолы природы, с которых как дым улетают громовые тучи, кто раз лишь на ваших вершинах творцу помолился, тот жизнь презирает, хотя в то мгновенье гордился он ею!.." 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Былины, лирические песни, обрядовые песни, исторические песни, духовные стихи, литургические песнопения.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Раешник (раек) – древнейшая форма русского народного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дисметрического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стиха со смежными рифмами, определяемого интонационно-фразовым и паузным членением.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А вот, господа, разыгрывается лотерея.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Воловий хвост да два филея!..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 xml:space="preserve"> Еще разыгрываются часы о двенадцати камнях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Да на трех кирпичах.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Короче говоря, это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рифмованный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фразовик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Фразовик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– одна из разновидностей русского свободного стиха, в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основе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которой лежит свободное членение поэтической речи на стиховые строки, где граница интонационной волны, отмечаемая концевой конструктивной паузой, является определяющим признаком членения.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Что это у нас, братцы,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В Каменной Москве приуныло,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Что это приумолкло?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Заунывно зазвонили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У Ивана Великого в большой колокол,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Язык увивали черным бархатом.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Силлабический (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слогочислительный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) стих - стих с постоянным (предсказуемым) числом слогов. Такая силлабическая система существовала в России в16-17 в.в., и в первой трети 18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4-сложник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Чисто нравы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Суть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приятны</w:t>
      </w:r>
      <w:proofErr w:type="gram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Царю славы.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6-сложник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Услыхали мухи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Медовые духи,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Прилетевши. Сели,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В радости запели.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Егда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стали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ясти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Попали в напасти,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Увязли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бо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ноги.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Ах! – плачут убоги.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Меду полизали,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 xml:space="preserve"> А сами пропали.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7-сложник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Не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любити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тяжело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любити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тяжело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А тяжелее всего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Любя любовь не достать.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Все стихи тогда носили общее название виршей. Почти все поэты -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виршенники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16-17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. были священнослужителями и писали стихи на славянском языке: в результате образовался разрыв между народной поэзии и языком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виршенников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Диапазон длины русского силлабического стиха колеблется от 4 до 16ислогов.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Классический русский стих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–с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иллабо-тонический. Это самая урегулированная система стихосложения европейского ареала, в которой первичным оказывается метр. Ритмическая инерция в данном случае столь велика.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Чтоона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сама по себе может служить знаком системы, а малейшее ее нарушение немедленно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фикируется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воспринимающим сознанием.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В силлабо-тоническом стихе есть закономерное чередование сильных и слабых слогов.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Таким образом, внутренняя структура силлабо-тонического стиха зиждется на его основных метрических определителях: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1) последовательности сильных слогов – иктов;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2)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междуиктовых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интервалах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>;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3) анакрузе.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Анакруза – безударные слоги в начале стиха до первого ударного.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Но, оказывается, еще более эффективен по своим художественным последствиям другой определитель на горизонтальной оси ритмической системы. Это – длина стиха. Чем длиннее стиховой ряд. Тем более плавным и спокойным представляется нам его динамический ход. И наоборот.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Коротки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стиховые ряды дробят течение стихового потока, делают его более эмоциональным, в энергетических перепадах.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В 60-70 г.г. – понятие «дольник». Имитация античных гекзаметров - 6-ударный дольник.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Слог «Одиссеи» веди стопой в Фенелонове слоге: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Я не сравниться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хощу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прославленным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толь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стихопевцам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: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Слуху российскому тень подобия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токмо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представлю,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 xml:space="preserve">Да громогласных в нас изощрю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дотсигать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освершенства</w:t>
      </w:r>
      <w:proofErr w:type="spellEnd"/>
      <w:proofErr w:type="gram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(В. Тредиаковский.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51A79">
        <w:rPr>
          <w:rFonts w:ascii="Times New Roman" w:hAnsi="Times New Roman" w:cs="Times New Roman"/>
          <w:sz w:val="24"/>
          <w:szCs w:val="24"/>
        </w:rPr>
        <w:t>Тилемахида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, 1766)</w:t>
      </w:r>
      <w:proofErr w:type="gramEnd"/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Дольник – формула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тонического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тиха.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Тактовик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– своеобразная форма русского стиха, структура его выдержана в духе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тактометрической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системы, допускающей в стихе </w:t>
      </w:r>
      <w:proofErr w:type="gramStart"/>
      <w:r w:rsidRPr="00E51A79">
        <w:rPr>
          <w:rFonts w:ascii="Times New Roman" w:hAnsi="Times New Roman" w:cs="Times New Roman"/>
          <w:sz w:val="24"/>
          <w:szCs w:val="24"/>
        </w:rPr>
        <w:t>гармоническое сочетание</w:t>
      </w:r>
      <w:proofErr w:type="gramEnd"/>
      <w:r w:rsidRPr="00E51A79">
        <w:rPr>
          <w:rFonts w:ascii="Times New Roman" w:hAnsi="Times New Roman" w:cs="Times New Roman"/>
          <w:sz w:val="24"/>
          <w:szCs w:val="24"/>
        </w:rPr>
        <w:t xml:space="preserve"> любых ритмических модификаций </w:t>
      </w:r>
      <w:proofErr w:type="spellStart"/>
      <w:r w:rsidRPr="00E51A79">
        <w:rPr>
          <w:rFonts w:ascii="Times New Roman" w:hAnsi="Times New Roman" w:cs="Times New Roman"/>
          <w:sz w:val="24"/>
          <w:szCs w:val="24"/>
        </w:rPr>
        <w:t>краты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>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E51A79">
        <w:rPr>
          <w:rFonts w:ascii="Times New Roman" w:hAnsi="Times New Roman" w:cs="Times New Roman"/>
          <w:sz w:val="24"/>
          <w:szCs w:val="24"/>
        </w:rPr>
        <w:t>Тактовик</w:t>
      </w:r>
      <w:proofErr w:type="spellEnd"/>
      <w:r w:rsidRPr="00E51A79">
        <w:rPr>
          <w:rFonts w:ascii="Times New Roman" w:hAnsi="Times New Roman" w:cs="Times New Roman"/>
          <w:sz w:val="24"/>
          <w:szCs w:val="24"/>
        </w:rPr>
        <w:t xml:space="preserve"> трехдольного ритма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>Наш отец – завод.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Красная кепка – флаг.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Только завод позовет,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Руку прочь, враг!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  <w:r w:rsidRPr="00E51A79">
        <w:rPr>
          <w:rFonts w:ascii="Times New Roman" w:hAnsi="Times New Roman" w:cs="Times New Roman"/>
          <w:sz w:val="24"/>
          <w:szCs w:val="24"/>
        </w:rPr>
        <w:t xml:space="preserve"> (В. Маяковский)</w:t>
      </w:r>
    </w:p>
    <w:p w:rsidR="00E51A79" w:rsidRPr="00E51A79" w:rsidRDefault="004208D6" w:rsidP="00E51A7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Данная работа практическая и теоретическая являются итоговой аттестационной работой за 2019-20 учебный год.</w:t>
      </w: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pStyle w:val="a4"/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E51A79" w:rsidRPr="00E51A79" w:rsidRDefault="00E51A79" w:rsidP="00E51A79">
      <w:pPr>
        <w:rPr>
          <w:rFonts w:ascii="Times New Roman" w:hAnsi="Times New Roman" w:cs="Times New Roman"/>
          <w:sz w:val="24"/>
          <w:szCs w:val="24"/>
        </w:rPr>
      </w:pPr>
    </w:p>
    <w:p w:rsidR="00830D8E" w:rsidRPr="00E51A79" w:rsidRDefault="00830D8E">
      <w:pPr>
        <w:rPr>
          <w:rFonts w:ascii="Times New Roman" w:hAnsi="Times New Roman" w:cs="Times New Roman"/>
          <w:sz w:val="24"/>
          <w:szCs w:val="24"/>
        </w:rPr>
      </w:pPr>
    </w:p>
    <w:sectPr w:rsidR="00830D8E" w:rsidRPr="00E51A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76920"/>
    <w:multiLevelType w:val="hybridMultilevel"/>
    <w:tmpl w:val="06568F66"/>
    <w:lvl w:ilvl="0" w:tplc="5C8011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51A79"/>
    <w:rsid w:val="004208D6"/>
    <w:rsid w:val="00830D8E"/>
    <w:rsid w:val="00E51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1A7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E51A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ody Text Indent"/>
    <w:basedOn w:val="a"/>
    <w:link w:val="a6"/>
    <w:rsid w:val="00E51A79"/>
    <w:pPr>
      <w:spacing w:after="0" w:line="240" w:lineRule="auto"/>
      <w:ind w:left="4536" w:firstLine="504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a6">
    <w:name w:val="Основной текст с отступом Знак"/>
    <w:basedOn w:val="a0"/>
    <w:link w:val="a5"/>
    <w:rsid w:val="00E51A79"/>
    <w:rPr>
      <w:rFonts w:ascii="Times New Roman" w:eastAsia="Times New Roman" w:hAnsi="Times New Roman" w:cs="Times New Roman"/>
      <w:sz w:val="24"/>
      <w:szCs w:val="20"/>
    </w:rPr>
  </w:style>
  <w:style w:type="paragraph" w:styleId="2">
    <w:name w:val="Body Text 2"/>
    <w:basedOn w:val="a"/>
    <w:link w:val="20"/>
    <w:rsid w:val="00E51A79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2 Знак"/>
    <w:basedOn w:val="a0"/>
    <w:link w:val="2"/>
    <w:rsid w:val="00E51A79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23</Pages>
  <Words>5519</Words>
  <Characters>31460</Characters>
  <Application>Microsoft Office Word</Application>
  <DocSecurity>0</DocSecurity>
  <Lines>262</Lines>
  <Paragraphs>73</Paragraphs>
  <ScaleCrop>false</ScaleCrop>
  <Company/>
  <LinksUpToDate>false</LinksUpToDate>
  <CharactersWithSpaces>36906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4</cp:revision>
  <dcterms:created xsi:type="dcterms:W3CDTF">2020-04-20T13:40:00Z</dcterms:created>
  <dcterms:modified xsi:type="dcterms:W3CDTF">2020-04-20T13:49:00Z</dcterms:modified>
</cp:coreProperties>
</file>